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60" w:rsidRDefault="008677A5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  <w:t>КВМ</w:t>
      </w:r>
      <w:r w:rsidR="00176360" w:rsidRPr="00970D8A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среди учащихся 4 классов</w:t>
      </w:r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C600C7" w:rsidRDefault="00C600C7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C600C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Пояснительная записка</w:t>
      </w: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: КВМ проводился среди учащихся 4 классов  в рамках недели математики в начальной школе.</w:t>
      </w:r>
    </w:p>
    <w:p w:rsidR="00C600C7" w:rsidRDefault="00C600C7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C600C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: Расширить знания детей, развивать любознательность, умение сотрудничать и добывать информацию.</w:t>
      </w:r>
    </w:p>
    <w:p w:rsidR="00C600C7" w:rsidRPr="00C600C7" w:rsidRDefault="00C600C7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C600C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Оборудование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макет волшебных часов, плакаты с системами исчисления Египта, Рима, Вавилона, Руси; карточки, имитирующие глиняные дощечки, бересту, папирусы с заданиями для команд;  «лабиринты», смайлики; музыкальное сопровождение. </w:t>
      </w:r>
      <w:proofErr w:type="gramEnd"/>
    </w:p>
    <w:p w:rsidR="00176360" w:rsidRPr="00970D8A" w:rsidRDefault="00176360" w:rsidP="0017636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«Путешествие в историю математики».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Садимся в  машину времени со словами: 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Черная стрелка обходит циферблат.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Быстро как белки колесики стучат.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В каждой минутке по 60 секунд.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Бегут, бегут минутки и песенки поют.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И 1, и 2, и 3</w:t>
      </w:r>
    </w:p>
    <w:p w:rsidR="00176360" w:rsidRPr="00970D8A" w:rsidRDefault="00176360" w:rsidP="0017636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«Из истории Египетской  системы исчисления».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Куда это мы с вами попали? Мы с вами оказались в Египте. О математике древнего Египта ученые узнали из двух папирусов, которым более 2 тыс. лет. Один из них хранится в Лондонском музее, а другой в Московском. Они длиной приблизительно по 5м, а шириной 10 и 30 см.   Цифры египтяне обозначали так:</w:t>
      </w:r>
    </w:p>
    <w:p w:rsidR="00176360" w:rsidRPr="00970D8A" w:rsidRDefault="000B765F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808080" w:themeColor="background1" w:themeShade="8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1.75pt;margin-top:2.5pt;width:.05pt;height:10.9pt;z-index:251672576" o:connectortype="straight"/>
        </w:pict>
      </w:r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1 -     (палочка),  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10 -      (дуга)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100 –     (веревка)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1.000 -      (цветок лотоса)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10.000 -     (согнутый палец)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100.000 -      (лягушка)   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1.000.000 -        (восхищенный человек)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Давайте попробуем вместе записать </w:t>
      </w:r>
      <w:proofErr w:type="gram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год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в котором мы живем:                                  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1 конкурс: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Каждой команде дается число нужно записать его на папирусе и сдать членам жюри.</w:t>
      </w:r>
    </w:p>
    <w:p w:rsidR="002E6662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Задание болельщикам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: кто больше назовет достопримечательности Египта (пирамиды, сфинкс, фараоны,  храмы Луксора, храмы Корнака, Каир)      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</w:t>
      </w:r>
    </w:p>
    <w:p w:rsidR="00176360" w:rsidRPr="00970D8A" w:rsidRDefault="00176360" w:rsidP="0017636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«Из истории Римской системы исчисления».</w:t>
      </w:r>
    </w:p>
    <w:p w:rsidR="00176360" w:rsidRPr="00970D8A" w:rsidRDefault="00176360" w:rsidP="0017636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Мы попали в Рим  в то время, когда был расцвет культуры, наук. Римская империя ведет войны. В это время живет Архимед. У римлян была своя система исчисления.</w:t>
      </w:r>
    </w:p>
    <w:p w:rsidR="00176360" w:rsidRPr="00970D8A" w:rsidRDefault="00176360" w:rsidP="00176360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I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,   5 –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V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,    10 –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X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,      50 -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L,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100 –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C,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500 –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D, 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1.000 -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M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2  конкурс: переместить в примерах палочки так, чтобы равенство осталось верным: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IV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+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II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=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VI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( например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V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+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II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=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VII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)                     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IX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I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=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VIII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(например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X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II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=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VIII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Задание болельщикам: </w:t>
      </w:r>
      <w:r w:rsidR="00D97A3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кто больше приведет примеров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, где сегодня используется римская нумерация? </w:t>
      </w:r>
      <w:r w:rsidR="00D97A3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(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циферблат часов, главы в книгах, в условии задач, нумеру</w:t>
      </w:r>
      <w:r w:rsidR="00D97A3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ют века, нумерация королей и т.д.)</w:t>
      </w:r>
    </w:p>
    <w:p w:rsidR="00022364" w:rsidRPr="00022364" w:rsidRDefault="00022364" w:rsidP="000223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022364" w:rsidRDefault="00D97A38" w:rsidP="000223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b-serp-urlitem1"/>
          <w:rFonts w:ascii="Arial" w:hAnsi="Arial" w:cs="Arial"/>
          <w:sz w:val="19"/>
          <w:szCs w:val="19"/>
        </w:rPr>
      </w:pPr>
      <w:r w:rsidRPr="0002236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Вавилонская система </w:t>
      </w:r>
      <w:proofErr w:type="spellStart"/>
      <w:r w:rsidRPr="0002236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исчесления</w:t>
      </w:r>
      <w:proofErr w:type="spellEnd"/>
      <w:r w:rsidR="00022364" w:rsidRPr="0002236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 </w:t>
      </w:r>
    </w:p>
    <w:p w:rsidR="00022364" w:rsidRPr="00970D8A" w:rsidRDefault="00022364" w:rsidP="0002236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Математические записи они делали на глиняных дощечках. Письмо называлось клинописью. Таких дощечек сохранилось </w:t>
      </w: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очень много</w:t>
      </w:r>
      <w:proofErr w:type="gramEnd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02236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 нас дошла их 60 –</w:t>
      </w:r>
      <w:proofErr w:type="spell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тиричная</w:t>
      </w:r>
      <w:proofErr w:type="spellEnd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система исчисления.</w:t>
      </w:r>
    </w:p>
    <w:p w:rsidR="00022364" w:rsidRPr="00022364" w:rsidRDefault="00022364" w:rsidP="0002236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i/>
          <w:iCs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02105" cy="501650"/>
            <wp:effectExtent l="19050" t="0" r="0" b="0"/>
            <wp:docPr id="1" name="Рисунок 1" descr="Image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53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60" w:rsidRPr="00970D8A" w:rsidRDefault="00176360" w:rsidP="000223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 конкурс: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расшифруй записи в дощечках.</w:t>
      </w:r>
    </w:p>
    <w:p w:rsidR="00176360" w:rsidRPr="00970D8A" w:rsidRDefault="00176360" w:rsidP="00176360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Из похода воин пригнал        (52) быка и          (38) коз. Теперь у него стадо в        (90) голов.</w:t>
      </w:r>
    </w:p>
    <w:p w:rsidR="00176360" w:rsidRPr="00970D8A" w:rsidRDefault="00176360" w:rsidP="00176360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Вои</w:t>
      </w:r>
      <w:r w:rsidR="00C25920"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 в походе взял в плен       (44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 рабов. По дороге умерло      (17)</w:t>
      </w:r>
      <w:r w:rsidR="00B431B0"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рабов. До Вавилона дошёл    (27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 раб.</w:t>
      </w:r>
    </w:p>
    <w:p w:rsidR="00176360" w:rsidRPr="00970D8A" w:rsidRDefault="00176360" w:rsidP="00176360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Вавилонский царь в начале военного похода имел     (80) легионов. Он потерял    (35) легионов, но пришел с победой и привел живыми     (45) легионов.</w:t>
      </w:r>
    </w:p>
    <w:p w:rsidR="00176360" w:rsidRDefault="00176360" w:rsidP="00176360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Землепашец собрал    (93) корзины фиников.      (72) корзины фиников он обменял на     (2) волов. У землепашца осталась    (21) корзина.</w:t>
      </w:r>
    </w:p>
    <w:p w:rsidR="00022364" w:rsidRPr="00022364" w:rsidRDefault="00022364" w:rsidP="0002236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2236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Воин в походе взял в плен       (48) рабов. По дороге умерло      (17) рабов. До Вавилона дошёл    (31) раб.</w:t>
      </w:r>
    </w:p>
    <w:p w:rsidR="00022364" w:rsidRPr="00970D8A" w:rsidRDefault="00022364" w:rsidP="0002236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Вавилонский царь в начале военного похода имел     (80) легионов. Он потерял    (35) легионов, но пришел с победой и привел живыми     (45) легионов.</w:t>
      </w:r>
    </w:p>
    <w:p w:rsidR="00022364" w:rsidRPr="00022364" w:rsidRDefault="00022364" w:rsidP="00022364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2236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Землепашец собрал    (93) корзины фиников.      (72) корзины фиников он обменял на     (2) волов. У землепашца осталась    (21) корзина. </w:t>
      </w:r>
      <w:proofErr w:type="spellStart"/>
      <w:r w:rsidRPr="0002236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Вавилония</w:t>
      </w:r>
      <w:proofErr w:type="spellEnd"/>
      <w:r w:rsidRPr="0002236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(сегодня Ирак) крупное рабовладельческое государство. Оно вело захватнические войны, брали в плен людей, скот, забирали богатства. </w:t>
      </w:r>
    </w:p>
    <w:p w:rsidR="00022364" w:rsidRPr="00970D8A" w:rsidRDefault="00022364" w:rsidP="0002236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131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Задание болельщикам: </w:t>
      </w:r>
      <w:r w:rsidRPr="00970D8A">
        <w:rPr>
          <w:rFonts w:ascii="Arial" w:hAnsi="Arial" w:cs="Arial"/>
          <w:color w:val="808080" w:themeColor="background1" w:themeShade="80"/>
          <w:sz w:val="24"/>
          <w:szCs w:val="24"/>
        </w:rPr>
        <w:t xml:space="preserve">Крестьянину нужно перевезти через реку волка, козу и капусту. Но лодка такова, что в ней может поместиться только крестьянин, а с ним или один волк, или одна коза, или одна капуста. Но если оставить волка с козой, то волк съест козу, а если оставить козу с капустой, то коза съест капусту. Как перевез свой груз крестьянин? </w:t>
      </w:r>
      <w:r w:rsidRPr="00970D8A">
        <w:rPr>
          <w:rFonts w:ascii="Arial" w:hAnsi="Arial" w:cs="Arial"/>
          <w:color w:val="808080" w:themeColor="background1" w:themeShade="80"/>
          <w:sz w:val="24"/>
          <w:szCs w:val="24"/>
        </w:rPr>
        <w:br/>
      </w:r>
      <w:proofErr w:type="gramStart"/>
      <w:r w:rsidRPr="00970D8A">
        <w:rPr>
          <w:rFonts w:ascii="Arial" w:hAnsi="Arial" w:cs="Arial"/>
          <w:color w:val="808080" w:themeColor="background1" w:themeShade="80"/>
          <w:sz w:val="24"/>
          <w:szCs w:val="24"/>
        </w:rPr>
        <w:t>(Решение:</w:t>
      </w:r>
      <w:proofErr w:type="gramEnd"/>
      <w:r w:rsidRPr="00970D8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Ясно, что приходится начать с козы. Крестьянин, перевезши козу, возвращается и берет волка, которого перевозит на другой берег, где его и оставляет, но зато берет и везет обратно на первый берег козу. Здесь он оставляет ее и перевозит к волку капусту. </w:t>
      </w:r>
      <w:proofErr w:type="gramStart"/>
      <w:r w:rsidRPr="00970D8A">
        <w:rPr>
          <w:rFonts w:ascii="Arial" w:hAnsi="Arial" w:cs="Arial"/>
          <w:color w:val="808080" w:themeColor="background1" w:themeShade="80"/>
          <w:sz w:val="24"/>
          <w:szCs w:val="24"/>
        </w:rPr>
        <w:t>Вслед затем, возвратившись, он перевозит козу, и переправа оканчивается благополучно).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431B0" w:rsidRPr="00970D8A" w:rsidRDefault="00B431B0" w:rsidP="00B431B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«Из истории системы исчисления Руси».</w:t>
      </w:r>
    </w:p>
    <w:p w:rsidR="00176360" w:rsidRPr="00970D8A" w:rsidRDefault="00937E03" w:rsidP="00B431B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В древней Руси использовался алфавит «Кириллица». Для обозначения </w:t>
      </w:r>
      <w:r w:rsidR="00D3516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цифр использовались буквы. Н</w:t>
      </w:r>
      <w:r w:rsidR="00176360"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ад буквой, обозначающей циф</w:t>
      </w:r>
      <w:r w:rsidR="00B431B0"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ру, ставился специальный знак -</w:t>
      </w:r>
      <w:r w:rsidR="00176360"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"титло" (отсюда - число). Славянская система счисления сохранилась в богослужебных книгах. </w:t>
      </w:r>
      <w:r w:rsidR="00B431B0"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176360"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Алфавитная система счисления была</w:t>
      </w:r>
      <w:r w:rsidR="00D97A3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распространена у древних армян</w:t>
      </w:r>
      <w:r w:rsidR="00176360"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грузин, греков (ионическая система счисления), арабов, евреев и других народов Ближнего Востока.</w:t>
      </w:r>
    </w:p>
    <w:p w:rsidR="00176360" w:rsidRDefault="00B431B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4 конкурс. Расшифруй запись.</w:t>
      </w:r>
    </w:p>
    <w:p w:rsidR="00022364" w:rsidRDefault="00022364" w:rsidP="00022364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Слово </w:t>
      </w:r>
      <w:r w:rsidR="00937E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мыслите добро (244)</w:t>
      </w:r>
    </w:p>
    <w:p w:rsidR="00022364" w:rsidRDefault="00937E03" w:rsidP="00022364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твердо люди есть (335)</w:t>
      </w:r>
    </w:p>
    <w:p w:rsidR="00022364" w:rsidRPr="00022364" w:rsidRDefault="00937E03" w:rsidP="00022364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земля (957)</w:t>
      </w:r>
    </w:p>
    <w:p w:rsidR="00176360" w:rsidRDefault="00B431B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Задание болельщикам: записать свое имя с помощью чисел.</w:t>
      </w:r>
    </w:p>
    <w:p w:rsidR="00D35160" w:rsidRPr="00970D8A" w:rsidRDefault="00D351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:rsidR="00D35160" w:rsidRPr="00D35160" w:rsidRDefault="00D35160" w:rsidP="00D3516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3516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Сегодня выполнять вычисления нам помогает техника</w:t>
      </w: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176360" w:rsidRPr="00D35160" w:rsidRDefault="00D35160" w:rsidP="00D35160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Главной её задачей является передача информации. С этой ролью великолепно справляется Интернет. </w:t>
      </w:r>
      <w:r w:rsidR="00176360" w:rsidRP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Сегодня Интернет вошел почти в каждый дом, о нем знают даже дошколята. Совсем недавно о всемирной информационной «паутине» говорили как о каком-то фантастическом </w:t>
      </w:r>
      <w:proofErr w:type="spellStart"/>
      <w:r w:rsidR="00176360" w:rsidRP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проекте</w:t>
      </w:r>
      <w:proofErr w:type="gramStart"/>
      <w:r w:rsidR="00176360" w:rsidRP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В</w:t>
      </w:r>
      <w:proofErr w:type="gramEnd"/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от</w:t>
      </w:r>
      <w:proofErr w:type="spellEnd"/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вы знаете, как появился Интернет?</w:t>
      </w: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3516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(рассказ подготовленных детей)</w:t>
      </w:r>
    </w:p>
    <w:p w:rsidR="00176360" w:rsidRPr="00970D8A" w:rsidRDefault="00D351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</w:t>
      </w:r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Оказывается, все началось с того, что тридцать лет назад работни</w:t>
      </w:r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ки Министерства обороны США поручили своим ученым сделать очень надежную систему обмена данными, то есть всевозможными документами. Вот с этого и начался Интернет.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Тогда Интернет состоял из компьютеров (они назывались сервера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ми), которые были связаны между собой проводами. Каждый из этих компьютеров не был главным и не руководил всей системой, потому что все они как бы самостоятельно «договаривались» между собой. И когда нужно было передавать информацию, то компьютер самостоя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тельно находил для нее «путь».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Что такое информация и «путь» информации?</w:t>
      </w:r>
    </w:p>
    <w:p w:rsidR="00176360" w:rsidRPr="00970D8A" w:rsidRDefault="00D351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Сценка: </w:t>
      </w:r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Представьте себе: встречаются два приятеля.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—  Привет! — говорит один, — Как хорошо, что я тебя встретил!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—  Привет! — отвечает второй, — А что случилось?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— Да понимаешь, — говорит первый, — я задания по математике не записал. Поможешь?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—  Конечно, — отвечает второй, достает из ранца дневник и зачи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тывает номера заданий, которые первый мальчишка не записал, — за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дача № 52 и пример № 49.</w:t>
      </w:r>
    </w:p>
    <w:p w:rsidR="00176360" w:rsidRPr="00D35160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</w:pPr>
      <w:r w:rsidRPr="00D3516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Давайте поиграем в игру «Обменяйся информацией и составь текст».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Перед нами стол,  на котором  лежа три конверта.  В каждом конверте текст одного предложения. Каждая команда может взять только один конверт.  Затем вы должны составить из слов предложение, со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держащееся в конверте. Другой игрок команды запишет это предло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 xml:space="preserve">жение на листе бумаги. Далее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lastRenderedPageBreak/>
        <w:t>нужно будет передать свой конверт иг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 xml:space="preserve">рокам другой команды и получить у них их конверт. Следующий этап игры похож </w:t>
      </w:r>
      <w:proofErr w:type="gram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на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предыдущий. Теперь вы должны получить информацию из полученного конверта и записать ее. И снова обменяться кон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вертами с информацией. В результате обмена информацией у вас на листке появится 3 предложения. Теперь эту информацию нужно обработать; составить из предложений связный текст –</w:t>
      </w:r>
      <w:r w:rsidR="004B632B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задачу и решить её. Та команда, ко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 xml:space="preserve">торой удастся раньше других выполнить </w:t>
      </w:r>
      <w:r w:rsidRPr="00970D8A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все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задание, побеждает. Примерный текст: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«Петя проходит 6 уровней эле</w:t>
      </w:r>
      <w:r w:rsidR="004B632B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ктронной игры за 42 минут. Грише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требуется для этого 54 мин. Кто играет быстрее и на сколько?». 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4B632B" w:rsidRPr="00970D8A" w:rsidRDefault="004B632B" w:rsidP="004B632B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Теперь поговорим о «пути», по которому движется информация.</w:t>
      </w:r>
    </w:p>
    <w:p w:rsidR="00176360" w:rsidRPr="00970D8A" w:rsidRDefault="00176360" w:rsidP="004B632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Этот «путь» можно сравнить с </w:t>
      </w:r>
      <w:proofErr w:type="gram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тем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путем, который вы выбираете, если хотите передать записку своему другу, который сидит от вас дале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 xml:space="preserve">ко. Если передать </w:t>
      </w:r>
      <w:proofErr w:type="gram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через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gramStart"/>
      <w:r w:rsidR="004B632B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Эдику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, он начнет расспрашивать, что это ты там написал, но передаст обязательно. Если передать </w:t>
      </w:r>
      <w:proofErr w:type="gram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через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4B632B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Валерке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, он ни о чем не спросит, но обязательно всем в классе расскажет об этой записке и будет хвалиться, что именно он передал. Вот ты и дума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 xml:space="preserve">ешь, кого же выбрать — </w:t>
      </w:r>
      <w:r w:rsidR="004B632B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Эдик или Валерке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?.. </w:t>
      </w:r>
      <w:r w:rsidR="004B632B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Валерке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или </w:t>
      </w:r>
      <w:r w:rsidR="004B632B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Эдику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?.. Вот вы и выбираете лучший «путь», по которому информация ваша до Витьки доберется. Так и компьютеры выбирают тот лучший «путь», по которому информация до места назначения доберется, то есть туда, где ее ждут, до того же, например, Витьки.</w:t>
      </w:r>
    </w:p>
    <w:p w:rsidR="004B632B" w:rsidRPr="00970D8A" w:rsidRDefault="004B632B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Поиграем в игру, которая покажет вам, как может проходить ин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 xml:space="preserve">формация, если вы ей зададите свой путь. «Лабиринт» 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15"/>
        <w:gridCol w:w="515"/>
        <w:gridCol w:w="515"/>
        <w:gridCol w:w="515"/>
        <w:gridCol w:w="516"/>
        <w:gridCol w:w="516"/>
        <w:gridCol w:w="516"/>
        <w:gridCol w:w="516"/>
      </w:tblGrid>
      <w:tr w:rsidR="00176360" w:rsidRPr="00970D8A" w:rsidTr="006E2906">
        <w:trPr>
          <w:trHeight w:val="268"/>
        </w:trPr>
        <w:tc>
          <w:tcPr>
            <w:tcW w:w="4124" w:type="dxa"/>
            <w:gridSpan w:val="8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24"/>
                <w:szCs w:val="24"/>
                <w:u w:val="single"/>
              </w:rPr>
              <w:t xml:space="preserve"> </w:t>
            </w: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«Помочь герою найти кратчайший путь в противоположный угол шахматной доски. Он может двигаться в любом направлении, но наступать только на поля с теми числами, сумма которых равна 5, 8  или 13»</w:t>
            </w:r>
          </w:p>
        </w:tc>
      </w:tr>
      <w:tr w:rsidR="00176360" w:rsidRPr="00970D8A" w:rsidTr="006E2906">
        <w:trPr>
          <w:trHeight w:val="268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40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58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67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85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39</w:t>
            </w:r>
          </w:p>
        </w:tc>
        <w:tc>
          <w:tcPr>
            <w:tcW w:w="516" w:type="dxa"/>
            <w:shd w:val="clear" w:color="auto" w:fill="A6A6A6" w:themeFill="background1" w:themeFillShade="A6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44</w:t>
            </w:r>
          </w:p>
        </w:tc>
      </w:tr>
      <w:tr w:rsidR="00176360" w:rsidRPr="00970D8A" w:rsidTr="006E2906">
        <w:trPr>
          <w:trHeight w:val="254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41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32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83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68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57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76</w:t>
            </w:r>
          </w:p>
        </w:tc>
      </w:tr>
      <w:tr w:rsidR="00176360" w:rsidRPr="00970D8A" w:rsidTr="006E2906">
        <w:trPr>
          <w:trHeight w:val="268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35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44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53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45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50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32</w:t>
            </w:r>
          </w:p>
        </w:tc>
      </w:tr>
      <w:tr w:rsidR="00176360" w:rsidRPr="00970D8A" w:rsidTr="006E2906">
        <w:trPr>
          <w:trHeight w:val="254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32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52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49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20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22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58</w:t>
            </w:r>
          </w:p>
        </w:tc>
      </w:tr>
      <w:tr w:rsidR="00176360" w:rsidRPr="00970D8A" w:rsidTr="006E2906">
        <w:trPr>
          <w:trHeight w:val="268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77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88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53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30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41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55</w:t>
            </w:r>
          </w:p>
        </w:tc>
      </w:tr>
      <w:tr w:rsidR="00176360" w:rsidRPr="00970D8A" w:rsidTr="006E2906">
        <w:trPr>
          <w:trHeight w:val="268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41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99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67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33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65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40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11</w:t>
            </w:r>
          </w:p>
        </w:tc>
      </w:tr>
      <w:tr w:rsidR="00176360" w:rsidRPr="00970D8A" w:rsidTr="006E2906">
        <w:trPr>
          <w:trHeight w:val="254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28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48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54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62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60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18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17</w:t>
            </w:r>
          </w:p>
        </w:tc>
      </w:tr>
      <w:tr w:rsidR="00176360" w:rsidRPr="00970D8A" w:rsidTr="006E2906">
        <w:trPr>
          <w:trHeight w:val="282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42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85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51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44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82</w:t>
            </w:r>
          </w:p>
        </w:tc>
      </w:tr>
    </w:tbl>
    <w:tbl>
      <w:tblPr>
        <w:tblStyle w:val="a5"/>
        <w:tblpPr w:leftFromText="180" w:rightFromText="180" w:vertAnchor="text" w:horzAnchor="page" w:tblpX="5910" w:tblpY="-2"/>
        <w:tblW w:w="0" w:type="auto"/>
        <w:tblLook w:val="04A0"/>
      </w:tblPr>
      <w:tblGrid>
        <w:gridCol w:w="515"/>
        <w:gridCol w:w="515"/>
        <w:gridCol w:w="515"/>
        <w:gridCol w:w="515"/>
        <w:gridCol w:w="516"/>
        <w:gridCol w:w="516"/>
        <w:gridCol w:w="516"/>
        <w:gridCol w:w="516"/>
      </w:tblGrid>
      <w:tr w:rsidR="00176360" w:rsidRPr="00970D8A" w:rsidTr="006E2906">
        <w:trPr>
          <w:trHeight w:val="268"/>
        </w:trPr>
        <w:tc>
          <w:tcPr>
            <w:tcW w:w="4124" w:type="dxa"/>
            <w:gridSpan w:val="8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</w:t>
            </w:r>
          </w:p>
        </w:tc>
      </w:tr>
      <w:tr w:rsidR="00176360" w:rsidRPr="00970D8A" w:rsidTr="006E2906">
        <w:trPr>
          <w:trHeight w:val="268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40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58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67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85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39</w:t>
            </w:r>
          </w:p>
        </w:tc>
        <w:tc>
          <w:tcPr>
            <w:tcW w:w="516" w:type="dxa"/>
            <w:shd w:val="clear" w:color="auto" w:fill="A6A6A6" w:themeFill="background1" w:themeFillShade="A6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44</w:t>
            </w:r>
          </w:p>
        </w:tc>
      </w:tr>
      <w:tr w:rsidR="00176360" w:rsidRPr="00970D8A" w:rsidTr="006E2906">
        <w:trPr>
          <w:trHeight w:val="254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41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32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83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68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57</w:t>
            </w:r>
          </w:p>
        </w:tc>
        <w:tc>
          <w:tcPr>
            <w:tcW w:w="516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37" type="#_x0000_t32" style="position:absolute;margin-left:3.1pt;margin-top:-.05pt;width:0;height:12.25pt;flip:y;z-index:251671552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76</w:t>
            </w:r>
          </w:p>
        </w:tc>
      </w:tr>
      <w:tr w:rsidR="00176360" w:rsidRPr="00970D8A" w:rsidTr="006E2906">
        <w:trPr>
          <w:trHeight w:val="268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35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44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53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45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50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86</w:t>
            </w:r>
          </w:p>
        </w:tc>
        <w:tc>
          <w:tcPr>
            <w:tcW w:w="516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36" type="#_x0000_t32" style="position:absolute;margin-left:3.1pt;margin-top:3.5pt;width:0;height:16.05pt;flip:y;z-index:251670528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32</w:t>
            </w:r>
          </w:p>
        </w:tc>
      </w:tr>
      <w:tr w:rsidR="00176360" w:rsidRPr="00970D8A" w:rsidTr="006E2906">
        <w:trPr>
          <w:trHeight w:val="254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32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52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49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20</w:t>
            </w:r>
          </w:p>
        </w:tc>
        <w:tc>
          <w:tcPr>
            <w:tcW w:w="516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35" type="#_x0000_t32" style="position:absolute;margin-left:1.9pt;margin-top:5.65pt;width:27pt;height:14.15pt;flip:y;z-index:251669504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22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58</w:t>
            </w:r>
          </w:p>
        </w:tc>
      </w:tr>
      <w:tr w:rsidR="00176360" w:rsidRPr="00970D8A" w:rsidTr="006E2906">
        <w:trPr>
          <w:trHeight w:val="268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77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88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53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30</w:t>
            </w:r>
          </w:p>
        </w:tc>
        <w:tc>
          <w:tcPr>
            <w:tcW w:w="516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34" type="#_x0000_t32" style="position:absolute;margin-left:1.9pt;margin-top:2.1pt;width:0;height:15.45pt;flip:y;z-index:251668480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41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55</w:t>
            </w:r>
          </w:p>
        </w:tc>
      </w:tr>
      <w:tr w:rsidR="00176360" w:rsidRPr="00970D8A" w:rsidTr="006E2906">
        <w:trPr>
          <w:trHeight w:val="268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41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99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67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33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65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40</w:t>
            </w:r>
          </w:p>
        </w:tc>
        <w:tc>
          <w:tcPr>
            <w:tcW w:w="516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33" type="#_x0000_t32" style="position:absolute;margin-left:1.9pt;margin-top:3.65pt;width:27pt;height:17.35pt;flip:x y;z-index:251667456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11</w:t>
            </w:r>
          </w:p>
        </w:tc>
      </w:tr>
      <w:tr w:rsidR="00176360" w:rsidRPr="00970D8A" w:rsidTr="006E2906">
        <w:trPr>
          <w:trHeight w:val="254"/>
        </w:trPr>
        <w:tc>
          <w:tcPr>
            <w:tcW w:w="515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26" type="#_x0000_t32" style="position:absolute;margin-left:11.2pt;margin-top:7.1pt;width:18pt;height:12.2pt;flip:y;z-index:251660288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28</w:t>
            </w:r>
          </w:p>
        </w:tc>
        <w:tc>
          <w:tcPr>
            <w:tcW w:w="515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27" type="#_x0000_t32" style="position:absolute;margin-left:6.65pt;margin-top:7.1pt;width:26.35pt;height:12.2pt;z-index:251661312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48</w:t>
            </w:r>
          </w:p>
        </w:tc>
        <w:tc>
          <w:tcPr>
            <w:tcW w:w="515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29" type="#_x0000_t32" style="position:absolute;margin-left:17.5pt;margin-top:7.1pt;width:16.1pt;height:12.2pt;flip:y;z-index:251663360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54</w:t>
            </w:r>
          </w:p>
        </w:tc>
        <w:tc>
          <w:tcPr>
            <w:tcW w:w="516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30" type="#_x0000_t32" style="position:absolute;margin-left:14.25pt;margin-top:7.1pt;width:19.95pt;height:18.65pt;z-index:251664384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62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60</w:t>
            </w:r>
          </w:p>
        </w:tc>
        <w:tc>
          <w:tcPr>
            <w:tcW w:w="516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32" type="#_x0000_t32" style="position:absolute;margin-left:10.9pt;margin-top:7.1pt;width:18pt;height:12.2pt;flip:y;z-index:251666432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18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17</w:t>
            </w:r>
          </w:p>
        </w:tc>
      </w:tr>
      <w:tr w:rsidR="00176360" w:rsidRPr="00970D8A" w:rsidTr="006E2906">
        <w:trPr>
          <w:trHeight w:val="282"/>
        </w:trPr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42</w:t>
            </w:r>
          </w:p>
        </w:tc>
        <w:tc>
          <w:tcPr>
            <w:tcW w:w="515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28" type="#_x0000_t32" style="position:absolute;margin-left:13.7pt;margin-top:6.1pt;width:25.05pt;height:0;z-index:251662336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85</w:t>
            </w:r>
          </w:p>
        </w:tc>
        <w:tc>
          <w:tcPr>
            <w:tcW w:w="515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76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51</w:t>
            </w:r>
          </w:p>
        </w:tc>
        <w:tc>
          <w:tcPr>
            <w:tcW w:w="516" w:type="dxa"/>
          </w:tcPr>
          <w:p w:rsidR="00176360" w:rsidRPr="00970D8A" w:rsidRDefault="000B765F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ru-RU"/>
              </w:rPr>
              <w:pict>
                <v:shape id="_x0000_s1031" type="#_x0000_t32" style="position:absolute;margin-left:12.25pt;margin-top:6.1pt;width:24.45pt;height:6.45pt;flip:y;z-index:251665408;mso-position-horizontal-relative:text;mso-position-vertical-relative:text" o:connectortype="straight">
                  <v:stroke endarrow="block"/>
                </v:shape>
              </w:pict>
            </w:r>
            <w:r w:rsidR="00176360"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44</w:t>
            </w:r>
          </w:p>
        </w:tc>
        <w:tc>
          <w:tcPr>
            <w:tcW w:w="516" w:type="dxa"/>
          </w:tcPr>
          <w:p w:rsidR="00176360" w:rsidRPr="00970D8A" w:rsidRDefault="00176360" w:rsidP="006E29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70D8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82</w:t>
            </w:r>
          </w:p>
        </w:tc>
      </w:tr>
    </w:tbl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 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br w:type="textWrapping" w:clear="all"/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176360" w:rsidRPr="00D35160" w:rsidRDefault="00176360" w:rsidP="00D3516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Как же дальше развивался Интернет? Через какое-то вре</w:t>
      </w:r>
      <w:r w:rsidRP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мя, к Интернету (его еще иногда называют просто — сеть) присоеди</w:t>
      </w:r>
      <w:r w:rsidRP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нились разные исследовательские центры и высшие учебные заведе</w:t>
      </w:r>
      <w:r w:rsidRP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ния Америки. Профессора и студенты этих учебных заведений стали разрабатывать Интернет еще больше и внедрять новые технологии...</w:t>
      </w:r>
    </w:p>
    <w:p w:rsidR="00176360" w:rsidRPr="00970D8A" w:rsidRDefault="00D97A38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Тогда ещ</w:t>
      </w:r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е не было ни персональных компьютеров, ни тем более нашей с вами любимой мышки. Люди работали с огромными маши</w:t>
      </w:r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нами (они, правда, не были похожи на машины и, а скорее, на огром</w:t>
      </w:r>
      <w:r w:rsidR="001763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ные шкафы во всю комнату). Интернет стал все больше развиваться и скоро распространился по всему миру.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Стали появляться разные новые услуги — электронная почта (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e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-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mail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), конференции — группы новостей (</w:t>
      </w:r>
      <w:proofErr w:type="spell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usenet</w:t>
      </w:r>
      <w:proofErr w:type="spell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) и так далее.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Появились первые персональные компьютеры, маленькие и очень удобные, а главное — недорогие, и многие люди сразу смогли пользо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ваться Интернетом.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Но таким, как сейчас, Интернет стал благодаря специалистам из Европы. В европейском научно-исследовательском центре в начале девяностых годов </w:t>
      </w:r>
      <w:proofErr w:type="gram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была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как раз и разработана «Всемирная паутина», или, как его еще назы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 xml:space="preserve">вают, </w:t>
      </w:r>
      <w:r w:rsidRPr="00970D8A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val="en-US"/>
        </w:rPr>
        <w:t>WWW</w:t>
      </w:r>
      <w:r w:rsidRPr="00970D8A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—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вы эти буквы часто встречаете.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Вот с этого времени и начала очень быстро расти Всемирная Сеть Интернет. А кстати, знаете, как мы с вами называемся? Отгадайте: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Пользователями! И знаете, почему? Потому что компьютером и Интернетом пользуемся!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Игра со зрителями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: назовите операции, которые можно выполнять с помощью компьютера и Интернета?</w:t>
      </w:r>
    </w:p>
    <w:p w:rsidR="00176360" w:rsidRPr="00970D8A" w:rsidRDefault="00176360" w:rsidP="0017636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Послать письмо</w:t>
      </w:r>
    </w:p>
    <w:p w:rsidR="00176360" w:rsidRPr="00970D8A" w:rsidRDefault="00176360" w:rsidP="0017636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Скачать информацию</w:t>
      </w:r>
    </w:p>
    <w:p w:rsidR="00176360" w:rsidRPr="00970D8A" w:rsidRDefault="00176360" w:rsidP="0017636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Найти друзей</w:t>
      </w:r>
    </w:p>
    <w:p w:rsidR="00176360" w:rsidRPr="00970D8A" w:rsidRDefault="00176360" w:rsidP="0017636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Играть в игры с друзьями, живущими на другой части планеты</w:t>
      </w:r>
    </w:p>
    <w:p w:rsidR="00176360" w:rsidRPr="00970D8A" w:rsidRDefault="00176360" w:rsidP="0017636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Рекламировать товар</w:t>
      </w:r>
    </w:p>
    <w:p w:rsidR="00176360" w:rsidRPr="00970D8A" w:rsidRDefault="00176360" w:rsidP="0017636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Сходить в библиотеку, музей, кино</w:t>
      </w:r>
    </w:p>
    <w:p w:rsidR="00176360" w:rsidRPr="00970D8A" w:rsidRDefault="00176360" w:rsidP="00176360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Создать свой сайт (</w:t>
      </w:r>
      <w:proofErr w:type="spell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блог</w:t>
      </w:r>
      <w:proofErr w:type="spellEnd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Учитель: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Ребята, </w:t>
      </w:r>
      <w:r w:rsid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сегодня за победы в конкурсах вам выдают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Смайлик</w:t>
      </w:r>
      <w:r w:rsid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и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А что это такое?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«Смайлики» (или «</w:t>
      </w:r>
      <w:proofErr w:type="spell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смайлы</w:t>
      </w:r>
      <w:proofErr w:type="spell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») — это специальные знаки, которые су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 xml:space="preserve">ществуют в Интернете. Эти слова произошли от английского слова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smile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— улыбка. </w:t>
      </w:r>
      <w:r w:rsidR="00D35160"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Он тоже появился, благодаря Интернету.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Появились эти знаки потому, что люди захотели вы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ражать свои эмоции и в Интернете.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Эмоции </w:t>
      </w:r>
      <w:r w:rsidRPr="00970D8A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—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это когда люди плачут, смеются или шутят. В жизни эмоции выразить просто, сами знаете. Например, вы шутите, и ваши друзья прекрасно понимают, что вы шутите. А как быть в Интернете, где люди друг друга не видят? Как, напри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softHyphen/>
        <w:t>мер, показать людям, которых ты не видишь, что ты пошутил? Вот для этого и были придуманы эти специальные знаки.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Составляются смайлики из обычных знаков препинания (запятые, точки, кавычки и другие знаки), которые легко найти на клавиатуре. Вот из них и составляются смайлики.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Устроим конкурс на знание смайликов из знаков препинания.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  <w:t>Основные смайлики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:-)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Улыбаюсь, шучу.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;-)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Улыбаюсь и подмигиваю.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:-(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Хмурое лицо.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:-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I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Лицо, которое нич</w:t>
      </w:r>
      <w:r w:rsidR="00D35160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его не выражает. Насмешливое лиц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о.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:-</w:t>
      </w:r>
      <w:proofErr w:type="gram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О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Удивленное лицо. 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  <w:t>Голова, рот, улыбка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:-)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Улыбка, шутка.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:-</w:t>
      </w:r>
      <w:proofErr w:type="spell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i</w:t>
      </w:r>
      <w:proofErr w:type="spellEnd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Полуулыбка.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:-7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Кривая улыбка,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:-</w:t>
      </w:r>
      <w:proofErr w:type="spell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х</w:t>
      </w:r>
      <w:proofErr w:type="spell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Рот на замке.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:-</w:t>
      </w:r>
      <w:proofErr w:type="gram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</w:t>
      </w:r>
      <w:proofErr w:type="gram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   Ленивая улыбка.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(:-)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Большая улыбка.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3:</w:t>
      </w: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J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Ласковая улыбка.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3:</w:t>
      </w: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[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Не очень ласковая улыбка.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  <w:t>Состояние и действия человека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8-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J</w:t>
      </w:r>
      <w:r w:rsidRPr="00970D8A">
        <w:rPr>
          <w:rFonts w:ascii="Arial" w:hAnsi="Times New Roman" w:cs="Arial"/>
          <w:color w:val="808080" w:themeColor="background1" w:themeShade="80"/>
          <w:sz w:val="24"/>
          <w:szCs w:val="24"/>
        </w:rPr>
        <w:t xml:space="preserve"> 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Встревоженный человек.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:-&amp;</w:t>
      </w:r>
      <w:r w:rsidRPr="00970D8A">
        <w:rPr>
          <w:rFonts w:ascii="Arial" w:hAnsi="Times New Roman" w:cs="Arial"/>
          <w:color w:val="808080" w:themeColor="background1" w:themeShade="80"/>
          <w:sz w:val="24"/>
          <w:szCs w:val="24"/>
        </w:rPr>
        <w:t xml:space="preserve">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Смутившийся человек.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:(</w:t>
      </w:r>
      <w:r w:rsidRPr="00970D8A">
        <w:rPr>
          <w:rFonts w:ascii="Arial" w:hAnsi="Times New Roman" w:cs="Arial"/>
          <w:color w:val="808080" w:themeColor="background1" w:themeShade="80"/>
          <w:sz w:val="24"/>
          <w:szCs w:val="24"/>
        </w:rPr>
        <w:t xml:space="preserve">  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Опечаленный человек.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:'-(</w:t>
      </w:r>
      <w:r w:rsidRPr="00970D8A">
        <w:rPr>
          <w:rFonts w:ascii="Arial" w:hAnsi="Times New Roman" w:cs="Arial"/>
          <w:color w:val="808080" w:themeColor="background1" w:themeShade="80"/>
          <w:sz w:val="24"/>
          <w:szCs w:val="24"/>
        </w:rPr>
        <w:t xml:space="preserve">     </w:t>
      </w:r>
      <w:proofErr w:type="spellStart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Плачуший</w:t>
      </w:r>
      <w:proofErr w:type="spellEnd"/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человек.</w:t>
      </w:r>
      <w:proofErr w:type="gramEnd"/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:-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е</w:t>
      </w:r>
      <w:r w:rsidRPr="00970D8A">
        <w:rPr>
          <w:rFonts w:ascii="Arial" w:eastAsia="Times New Roman" w:hAnsi="Arial" w:cs="Arial"/>
          <w:color w:val="808080" w:themeColor="background1" w:themeShade="80"/>
          <w:sz w:val="24"/>
          <w:szCs w:val="24"/>
        </w:rPr>
        <w:t xml:space="preserve"> 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Разочарованный человек.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:-</w:t>
      </w:r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t</w:t>
      </w:r>
      <w:r w:rsidRPr="00970D8A">
        <w:rPr>
          <w:rFonts w:ascii="Arial" w:hAnsi="Times New Roman" w:cs="Arial"/>
          <w:color w:val="808080" w:themeColor="background1" w:themeShade="80"/>
          <w:sz w:val="24"/>
          <w:szCs w:val="24"/>
        </w:rPr>
        <w:t xml:space="preserve"> 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Злой, раздраженный человек.</w:t>
      </w:r>
    </w:p>
    <w:p w:rsidR="00176360" w:rsidRPr="00970D8A" w:rsidRDefault="00176360" w:rsidP="00176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gramStart"/>
      <w:r w:rsidRPr="00970D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/-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О</w:t>
      </w:r>
      <w:r w:rsidRPr="00970D8A">
        <w:rPr>
          <w:rFonts w:ascii="Arial" w:eastAsia="Times New Roman" w:hAnsi="Arial" w:cs="Arial"/>
          <w:color w:val="808080" w:themeColor="background1" w:themeShade="80"/>
          <w:sz w:val="24"/>
          <w:szCs w:val="24"/>
        </w:rPr>
        <w:t xml:space="preserve">     </w:t>
      </w:r>
      <w:r w:rsidRPr="00970D8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Зевающий человек.</w:t>
      </w:r>
      <w:proofErr w:type="gramEnd"/>
    </w:p>
    <w:p w:rsidR="00205FBF" w:rsidRDefault="00205FBF">
      <w:pPr>
        <w:rPr>
          <w:color w:val="808080" w:themeColor="background1" w:themeShade="80"/>
          <w:sz w:val="24"/>
          <w:szCs w:val="24"/>
        </w:rPr>
      </w:pPr>
    </w:p>
    <w:p w:rsidR="00C600C7" w:rsidRDefault="00C600C7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А теперь подведем итоги: кто набрал больше всех смайликов – тот и победил.</w:t>
      </w:r>
    </w:p>
    <w:p w:rsidR="008F2DAE" w:rsidRDefault="008F2DAE">
      <w:pPr>
        <w:rPr>
          <w:color w:val="808080" w:themeColor="background1" w:themeShade="80"/>
          <w:sz w:val="24"/>
          <w:szCs w:val="24"/>
        </w:rPr>
      </w:pPr>
    </w:p>
    <w:p w:rsidR="008F2DAE" w:rsidRPr="00970D8A" w:rsidRDefault="008F2DAE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Используемые источники:</w:t>
      </w:r>
    </w:p>
    <w:p w:rsidR="00937E03" w:rsidRPr="008F2DAE" w:rsidRDefault="000B765F" w:rsidP="008F2DAE">
      <w:pPr>
        <w:pStyle w:val="a4"/>
        <w:numPr>
          <w:ilvl w:val="0"/>
          <w:numId w:val="8"/>
        </w:numPr>
        <w:rPr>
          <w:rStyle w:val="b-serp-urlitem1"/>
          <w:rFonts w:ascii="Arial" w:hAnsi="Arial" w:cs="Arial"/>
          <w:sz w:val="19"/>
          <w:szCs w:val="19"/>
        </w:rPr>
      </w:pPr>
      <w:hyperlink r:id="rId6" w:tgtFrame="_blank" w:history="1">
        <w:proofErr w:type="spellStart"/>
        <w:r w:rsidR="00937E03" w:rsidRPr="008F2DAE">
          <w:rPr>
            <w:rStyle w:val="a7"/>
            <w:rFonts w:ascii="Arial" w:hAnsi="Arial" w:cs="Arial"/>
            <w:sz w:val="19"/>
            <w:szCs w:val="19"/>
          </w:rPr>
          <w:t>dic.academic.ru</w:t>
        </w:r>
        <w:proofErr w:type="spellEnd"/>
      </w:hyperlink>
      <w:r w:rsidR="00937E03" w:rsidRPr="008F2DAE">
        <w:rPr>
          <w:rStyle w:val="b-serp-urlitem1"/>
          <w:rFonts w:ascii="Arial" w:hAnsi="Arial" w:cs="Arial"/>
          <w:sz w:val="19"/>
          <w:szCs w:val="19"/>
        </w:rPr>
        <w:t xml:space="preserve">  </w:t>
      </w:r>
      <w:hyperlink r:id="rId7" w:tgtFrame="_blank" w:history="1">
        <w:r w:rsidR="00937E03" w:rsidRPr="008F2DAE">
          <w:rPr>
            <w:rStyle w:val="a7"/>
            <w:rFonts w:ascii="Arial" w:hAnsi="Arial" w:cs="Arial"/>
            <w:b/>
            <w:bCs/>
            <w:sz w:val="24"/>
            <w:szCs w:val="24"/>
          </w:rPr>
          <w:t xml:space="preserve">ЦИФРЫ И </w:t>
        </w:r>
        <w:r w:rsidR="00937E03" w:rsidRPr="008F2DAE">
          <w:rPr>
            <w:rStyle w:val="a7"/>
            <w:rFonts w:ascii="Arial" w:hAnsi="Arial" w:cs="Arial"/>
            <w:sz w:val="24"/>
            <w:szCs w:val="24"/>
          </w:rPr>
          <w:t>СИСТЕМЫ</w:t>
        </w:r>
        <w:r w:rsidR="00937E03" w:rsidRPr="008F2DAE">
          <w:rPr>
            <w:rStyle w:val="a7"/>
            <w:rFonts w:ascii="Arial" w:hAnsi="Arial" w:cs="Arial"/>
            <w:b/>
            <w:bCs/>
            <w:sz w:val="24"/>
            <w:szCs w:val="24"/>
          </w:rPr>
          <w:t xml:space="preserve"> СЧИСЛЕНИЯ </w:t>
        </w:r>
      </w:hyperlink>
      <w:r w:rsidR="00937E03" w:rsidRPr="008F2DAE">
        <w:rPr>
          <w:rStyle w:val="b-serp-urlitem1"/>
          <w:rFonts w:ascii="Arial" w:hAnsi="Arial" w:cs="Arial"/>
          <w:sz w:val="19"/>
          <w:szCs w:val="19"/>
        </w:rPr>
        <w:t xml:space="preserve"> </w:t>
      </w:r>
    </w:p>
    <w:p w:rsidR="00970D8A" w:rsidRPr="008F2DAE" w:rsidRDefault="000B765F" w:rsidP="008F2DAE">
      <w:pPr>
        <w:pStyle w:val="a4"/>
        <w:numPr>
          <w:ilvl w:val="0"/>
          <w:numId w:val="8"/>
        </w:numPr>
        <w:rPr>
          <w:rStyle w:val="b-serp-urlitem1"/>
          <w:rFonts w:ascii="Arial" w:hAnsi="Arial" w:cs="Arial"/>
          <w:sz w:val="19"/>
          <w:szCs w:val="19"/>
        </w:rPr>
      </w:pPr>
      <w:hyperlink r:id="rId8" w:tgtFrame="_blank" w:history="1">
        <w:proofErr w:type="spellStart"/>
        <w:r w:rsidR="00937E03" w:rsidRPr="008F2DAE">
          <w:rPr>
            <w:rStyle w:val="a7"/>
            <w:rFonts w:ascii="Arial" w:hAnsi="Arial" w:cs="Arial"/>
            <w:sz w:val="19"/>
            <w:szCs w:val="19"/>
          </w:rPr>
          <w:t>ru.wikipedia.org</w:t>
        </w:r>
        <w:proofErr w:type="spellEnd"/>
      </w:hyperlink>
      <w:r w:rsidR="00937E03" w:rsidRPr="008F2DAE">
        <w:rPr>
          <w:rStyle w:val="b-serp-urlitem1"/>
          <w:rFonts w:ascii="Arial" w:hAnsi="Arial" w:cs="Arial"/>
          <w:sz w:val="19"/>
          <w:szCs w:val="19"/>
        </w:rPr>
        <w:t xml:space="preserve"> система исчисления</w:t>
      </w:r>
    </w:p>
    <w:p w:rsidR="008F2DAE" w:rsidRPr="008F2DAE" w:rsidRDefault="00C600C7" w:rsidP="008F2DAE">
      <w:pPr>
        <w:pStyle w:val="a4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  <w:proofErr w:type="spellStart"/>
      <w:r w:rsidRPr="008F2DAE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Сухин</w:t>
      </w:r>
      <w:proofErr w:type="spellEnd"/>
      <w:r w:rsidRPr="008F2DAE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И. Г.</w:t>
      </w:r>
      <w:r w:rsidR="008F2DAE" w:rsidRPr="008F2DAE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Занимательные материалы: начальная школа. Изд.: ВАКО, 2005г.</w:t>
      </w:r>
    </w:p>
    <w:sectPr w:rsidR="008F2DAE" w:rsidRPr="008F2DAE" w:rsidSect="00511495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AE7"/>
    <w:multiLevelType w:val="hybridMultilevel"/>
    <w:tmpl w:val="E76E20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455EB"/>
    <w:multiLevelType w:val="hybridMultilevel"/>
    <w:tmpl w:val="1B086812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D6B"/>
    <w:multiLevelType w:val="hybridMultilevel"/>
    <w:tmpl w:val="E0CA2482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14EF"/>
    <w:multiLevelType w:val="hybridMultilevel"/>
    <w:tmpl w:val="733AF754"/>
    <w:lvl w:ilvl="0" w:tplc="74AEBAA4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117C0"/>
    <w:multiLevelType w:val="hybridMultilevel"/>
    <w:tmpl w:val="93F4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B0E91"/>
    <w:multiLevelType w:val="hybridMultilevel"/>
    <w:tmpl w:val="32BC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0640B"/>
    <w:multiLevelType w:val="hybridMultilevel"/>
    <w:tmpl w:val="57C48BF2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">
    <w:nsid w:val="62814ABA"/>
    <w:multiLevelType w:val="hybridMultilevel"/>
    <w:tmpl w:val="D76871A8"/>
    <w:lvl w:ilvl="0" w:tplc="4DCAC30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6360"/>
    <w:rsid w:val="00022364"/>
    <w:rsid w:val="000B2A92"/>
    <w:rsid w:val="000B765F"/>
    <w:rsid w:val="00176360"/>
    <w:rsid w:val="00205FBF"/>
    <w:rsid w:val="002E6662"/>
    <w:rsid w:val="004B632B"/>
    <w:rsid w:val="004F1E2F"/>
    <w:rsid w:val="00511495"/>
    <w:rsid w:val="00616301"/>
    <w:rsid w:val="00727E71"/>
    <w:rsid w:val="008677A5"/>
    <w:rsid w:val="008F2DAE"/>
    <w:rsid w:val="00937E03"/>
    <w:rsid w:val="00970D8A"/>
    <w:rsid w:val="00AE0240"/>
    <w:rsid w:val="00B431B0"/>
    <w:rsid w:val="00C25920"/>
    <w:rsid w:val="00C600C7"/>
    <w:rsid w:val="00D35160"/>
    <w:rsid w:val="00D97A38"/>
    <w:rsid w:val="00F8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33"/>
        <o:r id="V:Rule15" type="connector" idref="#_x0000_s1038"/>
        <o:r id="V:Rule16" type="connector" idref="#_x0000_s1036"/>
        <o:r id="V:Rule17" type="connector" idref="#_x0000_s1037"/>
        <o:r id="V:Rule18" type="connector" idref="#_x0000_s1034"/>
        <o:r id="V:Rule19" type="connector" idref="#_x0000_s1026"/>
        <o:r id="V:Rule20" type="connector" idref="#_x0000_s1028"/>
        <o:r id="V:Rule21" type="connector" idref="#_x0000_s1030"/>
        <o:r id="V:Rule22" type="connector" idref="#_x0000_s1029"/>
        <o:r id="V:Rule23" type="connector" idref="#_x0000_s1035"/>
        <o:r id="V:Rule24" type="connector" idref="#_x0000_s1032"/>
        <o:r id="V:Rule25" type="connector" idref="#_x0000_s1031"/>
        <o:r id="V:Rule2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60"/>
  </w:style>
  <w:style w:type="paragraph" w:styleId="1">
    <w:name w:val="heading 1"/>
    <w:basedOn w:val="a"/>
    <w:next w:val="a"/>
    <w:link w:val="10"/>
    <w:uiPriority w:val="9"/>
    <w:qFormat/>
    <w:rsid w:val="000B2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763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6360"/>
    <w:pPr>
      <w:ind w:left="720"/>
      <w:contextualSpacing/>
    </w:pPr>
  </w:style>
  <w:style w:type="table" w:styleId="a5">
    <w:name w:val="Table Grid"/>
    <w:basedOn w:val="a1"/>
    <w:uiPriority w:val="59"/>
    <w:rsid w:val="00176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7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F1E2F"/>
    <w:rPr>
      <w:color w:val="0000CC"/>
      <w:u w:val="single"/>
    </w:rPr>
  </w:style>
  <w:style w:type="character" w:customStyle="1" w:styleId="b-serp-urlitem1">
    <w:name w:val="b-serp-url__item1"/>
    <w:basedOn w:val="a0"/>
    <w:rsid w:val="004F1E2F"/>
  </w:style>
  <w:style w:type="paragraph" w:styleId="a8">
    <w:name w:val="Balloon Text"/>
    <w:basedOn w:val="a"/>
    <w:link w:val="a9"/>
    <w:uiPriority w:val="99"/>
    <w:semiHidden/>
    <w:unhideWhenUsed/>
    <w:rsid w:val="0002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364"/>
    <w:rPr>
      <w:rFonts w:ascii="Tahoma" w:hAnsi="Tahoma" w:cs="Tahoma"/>
      <w:sz w:val="16"/>
      <w:szCs w:val="16"/>
    </w:rPr>
  </w:style>
  <w:style w:type="paragraph" w:customStyle="1" w:styleId="bkmisc">
    <w:name w:val="bk_misc"/>
    <w:basedOn w:val="a"/>
    <w:rsid w:val="008F2DAE"/>
    <w:pPr>
      <w:spacing w:before="64" w:after="0" w:line="240" w:lineRule="auto"/>
      <w:ind w:left="3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985">
          <w:marLeft w:val="1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2523">
                  <w:marLeft w:val="0"/>
                  <w:marRight w:val="0"/>
                  <w:marTop w:val="51"/>
                  <w:marBottom w:val="0"/>
                  <w:divBdr>
                    <w:top w:val="single" w:sz="4" w:space="3" w:color="DCDCDC"/>
                    <w:left w:val="single" w:sz="4" w:space="3" w:color="DCDCDC"/>
                    <w:bottom w:val="single" w:sz="12" w:space="3" w:color="DCDCDC"/>
                    <w:right w:val="single" w:sz="4" w:space="3" w:color="DCDCDC"/>
                  </w:divBdr>
                  <w:divsChild>
                    <w:div w:id="370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994">
          <w:marLeft w:val="1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936">
                  <w:marLeft w:val="0"/>
                  <w:marRight w:val="0"/>
                  <w:marTop w:val="51"/>
                  <w:marBottom w:val="0"/>
                  <w:divBdr>
                    <w:top w:val="single" w:sz="4" w:space="3" w:color="DCDCDC"/>
                    <w:left w:val="single" w:sz="4" w:space="3" w:color="DCDCDC"/>
                    <w:bottom w:val="single" w:sz="12" w:space="3" w:color="DCDCDC"/>
                    <w:right w:val="single" w:sz="4" w:space="3" w:color="DCDCDC"/>
                  </w:divBdr>
                  <w:divsChild>
                    <w:div w:id="13333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095">
                      <w:marLeft w:val="13"/>
                      <w:marRight w:val="35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AiuY0DBWFJ4ePaEse6rgeAjgs2pI3DW99KUdgowt9XvoT-twMUKrgCbXY9MpaLOeGV5fn9FccvIH9-ygqjqqfP9byB3kIR_P0BH6Chwl6apS3A_DDzAGEyPRk-yDA7ppBQW5Ew1WBq3lJTCPCOa-0Xe60Wwq1vztzGYV7ypeBYvcVETKSecoSQ?data=UlNrNmk5WktYejR0eWJFYk1Ldmtxc2dUQ3JNcXNpSTJUZkVrS0g3VmYyZzg5X1laQ0ZtT2lEbC13d3V1YkxLclE2cHk1YzhiVWFjMS1pNUJjZTRMUGI3a2FHUVc2c05uSkFrSTdnUEpTUllhbHNrcjc5NjlmNmpZT210QXBGSmpLaVdiNXZ1SW0wZFpLNDJuSnFuYm5QWXZyRmE0NjU2cXZHWEJiU3JodFo4bmQ1UG1MNmpHMGZOVS12U0ZIdVRyU2J6d3BHTktPNjg&amp;b64e=2&amp;sign=89d26c57727dc0db531162b78ffb70cb&amp;keyno=8&amp;l10n=ru&amp;mc=0&amp;i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2011-03-08T11:15:00Z</cp:lastPrinted>
  <dcterms:created xsi:type="dcterms:W3CDTF">2011-02-24T16:14:00Z</dcterms:created>
  <dcterms:modified xsi:type="dcterms:W3CDTF">2011-05-31T16:52:00Z</dcterms:modified>
</cp:coreProperties>
</file>